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Egyik sem"/>
          <w:rFonts w:ascii="Arial Narrow" w:cs="Arial Narrow" w:hAnsi="Arial Narrow" w:eastAsia="Arial Narrow"/>
          <w:b w:val="1"/>
          <w:bCs w:val="1"/>
          <w:smallCaps w:val="1"/>
          <w:outline w:val="0"/>
          <w:color w:val="0070c0"/>
          <w:sz w:val="36"/>
          <w:szCs w:val="36"/>
          <w:u w:color="0070c0"/>
          <w14:textFill>
            <w14:solidFill>
              <w14:srgbClr w14:val="0070C0"/>
            </w14:solidFill>
          </w14:textFill>
        </w:rPr>
      </w:pPr>
      <w:r>
        <w:rPr>
          <w:rStyle w:val="Egyik sem"/>
          <w:rFonts w:ascii="Arial Narrow" w:hAnsi="Arial Narrow"/>
          <w:b w:val="1"/>
          <w:bCs w:val="1"/>
          <w:smallCap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 xml:space="preserve"> </w:t>
      </w:r>
    </w:p>
    <w:p>
      <w:pPr>
        <w:pStyle w:val="Normal.0"/>
        <w:jc w:val="center"/>
        <w:rPr>
          <w:rStyle w:val="Egyik sem"/>
          <w:rFonts w:ascii="Arial Narrow" w:cs="Arial Narrow" w:hAnsi="Arial Narrow" w:eastAsia="Arial Narrow"/>
          <w:b w:val="1"/>
          <w:bCs w:val="1"/>
          <w:smallCaps w:val="1"/>
          <w:outline w:val="0"/>
          <w:color w:val="0070c0"/>
          <w:sz w:val="36"/>
          <w:szCs w:val="36"/>
          <w:u w:color="0070c0"/>
          <w14:textFill>
            <w14:solidFill>
              <w14:srgbClr w14:val="0070C0"/>
            </w14:solidFill>
          </w14:textFill>
        </w:rPr>
      </w:pPr>
      <w:r>
        <w:rPr>
          <w:rStyle w:val="Egyik sem"/>
          <w:rFonts w:ascii="Arial Narrow" w:hAnsi="Arial Narrow" w:hint="default"/>
          <w:b w:val="1"/>
          <w:bCs w:val="1"/>
          <w:smallCap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>„</w:t>
      </w:r>
      <w:r>
        <w:rPr>
          <w:rStyle w:val="Egyik sem"/>
          <w:rFonts w:ascii="Arial Narrow" w:hAnsi="Arial Narrow"/>
          <w:b w:val="1"/>
          <w:bCs w:val="1"/>
          <w:smallCap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>BESZ</w:t>
      </w:r>
      <w:r>
        <w:rPr>
          <w:rStyle w:val="Egyik sem"/>
          <w:rFonts w:ascii="Arial Narrow" w:hAnsi="Arial Narrow" w:hint="default"/>
          <w:b w:val="1"/>
          <w:bCs w:val="1"/>
          <w:smallCaps w:val="1"/>
          <w:outline w:val="0"/>
          <w:color w:val="0070c0"/>
          <w:sz w:val="36"/>
          <w:szCs w:val="36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Egyik sem"/>
          <w:rFonts w:ascii="Arial Narrow" w:hAnsi="Arial Narrow"/>
          <w:b w:val="1"/>
          <w:bCs w:val="1"/>
          <w:smallCaps w:val="1"/>
          <w:outline w:val="0"/>
          <w:color w:val="0070c0"/>
          <w:sz w:val="36"/>
          <w:szCs w:val="36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LD EL FIADNAK!</w:t>
      </w:r>
      <w:r>
        <w:rPr>
          <w:rStyle w:val="Egyik sem"/>
          <w:rFonts w:ascii="Arial Narrow" w:hAnsi="Arial Narrow" w:hint="default"/>
          <w:b w:val="1"/>
          <w:bCs w:val="1"/>
          <w:smallCap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>”</w:t>
      </w:r>
    </w:p>
    <w:p>
      <w:pPr>
        <w:pStyle w:val="Normal.0"/>
        <w:jc w:val="center"/>
        <w:rPr>
          <w:rStyle w:val="Egyik sem"/>
          <w:rFonts w:ascii="Arial Narrow" w:cs="Arial Narrow" w:hAnsi="Arial Narrow" w:eastAsia="Arial Narrow"/>
          <w:b w:val="1"/>
          <w:bCs w:val="1"/>
          <w:smallCaps w:val="1"/>
          <w:outline w:val="0"/>
          <w:color w:val="0070c0"/>
          <w:sz w:val="36"/>
          <w:szCs w:val="36"/>
          <w:u w:color="0070c0"/>
          <w14:textFill>
            <w14:solidFill>
              <w14:srgbClr w14:val="0070C0"/>
            </w14:solidFill>
          </w14:textFill>
        </w:rPr>
      </w:pPr>
      <w:r>
        <w:rPr>
          <w:rStyle w:val="Egyik sem"/>
          <w:rFonts w:ascii="Arial Narrow" w:hAnsi="Arial Narrow"/>
          <w:b w:val="1"/>
          <w:bCs w:val="1"/>
          <w:smallCap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>ZSID</w:t>
      </w:r>
      <w:r>
        <w:rPr>
          <w:rStyle w:val="Egyik sem"/>
          <w:rFonts w:ascii="Arial Narrow" w:hAnsi="Arial Narrow" w:hint="default"/>
          <w:b w:val="1"/>
          <w:bCs w:val="1"/>
          <w:smallCap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 xml:space="preserve">Ó </w:t>
      </w:r>
      <w:r>
        <w:rPr>
          <w:rStyle w:val="Egyik sem"/>
          <w:rFonts w:ascii="Arial Narrow" w:hAnsi="Arial Narrow"/>
          <w:b w:val="1"/>
          <w:bCs w:val="1"/>
          <w:smallCap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 xml:space="preserve">HITTAN </w:t>
      </w:r>
      <w:r>
        <w:rPr>
          <w:rStyle w:val="Egyik sem"/>
          <w:rFonts w:ascii="Arial Narrow" w:hAnsi="Arial Narrow" w:hint="default"/>
          <w:b w:val="1"/>
          <w:bCs w:val="1"/>
          <w:smallCaps w:val="1"/>
          <w:outline w:val="0"/>
          <w:color w:val="0070c0"/>
          <w:sz w:val="36"/>
          <w:szCs w:val="36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Egyik sem"/>
          <w:rFonts w:ascii="Arial Narrow" w:hAnsi="Arial Narrow"/>
          <w:b w:val="1"/>
          <w:bCs w:val="1"/>
          <w:smallCaps w:val="1"/>
          <w:outline w:val="0"/>
          <w:color w:val="0070c0"/>
          <w:sz w:val="36"/>
          <w:szCs w:val="36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S ERK</w:t>
      </w:r>
      <w:r>
        <w:rPr>
          <w:rStyle w:val="Egyik sem"/>
          <w:rFonts w:ascii="Arial Narrow" w:hAnsi="Arial Narrow" w:hint="default"/>
          <w:b w:val="1"/>
          <w:bCs w:val="1"/>
          <w:smallCap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>Ö</w:t>
      </w:r>
      <w:r>
        <w:rPr>
          <w:rStyle w:val="Egyik sem"/>
          <w:rFonts w:ascii="Arial Narrow" w:hAnsi="Arial Narrow"/>
          <w:b w:val="1"/>
          <w:bCs w:val="1"/>
          <w:smallCap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>LCS OKTAT</w:t>
      </w:r>
      <w:r>
        <w:rPr>
          <w:rStyle w:val="Egyik sem"/>
          <w:rFonts w:ascii="Arial Narrow" w:hAnsi="Arial Narrow" w:hint="default"/>
          <w:b w:val="1"/>
          <w:bCs w:val="1"/>
          <w:smallCap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>Á</w:t>
      </w:r>
      <w:r>
        <w:rPr>
          <w:rStyle w:val="Egyik sem"/>
          <w:rFonts w:ascii="Arial Narrow" w:hAnsi="Arial Narrow"/>
          <w:b w:val="1"/>
          <w:bCs w:val="1"/>
          <w:smallCap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>SA</w:t>
      </w:r>
    </w:p>
    <w:p>
      <w:pPr>
        <w:pStyle w:val="Normal.0"/>
        <w:jc w:val="center"/>
        <w:rPr>
          <w:rStyle w:val="Egyik sem"/>
          <w:rFonts w:ascii="Arial Narrow" w:cs="Arial Narrow" w:hAnsi="Arial Narrow" w:eastAsia="Arial Narrow"/>
          <w:b w:val="1"/>
          <w:bCs w:val="1"/>
          <w:smallCaps w:val="1"/>
          <w:outline w:val="0"/>
          <w:color w:val="0070c0"/>
          <w:sz w:val="36"/>
          <w:szCs w:val="36"/>
          <w:u w:color="0070c0"/>
          <w14:textFill>
            <w14:solidFill>
              <w14:srgbClr w14:val="0070C0"/>
            </w14:solidFill>
          </w14:textFill>
        </w:rPr>
      </w:pPr>
      <w:r>
        <w:rPr>
          <w:rStyle w:val="Egyik sem"/>
          <w:rFonts w:ascii="Arial Narrow" w:hAnsi="Arial Narrow"/>
          <w:b w:val="1"/>
          <w:bCs w:val="1"/>
          <w:smallCaps w:val="1"/>
          <w:outline w:val="0"/>
          <w:color w:val="0070c0"/>
          <w:sz w:val="36"/>
          <w:szCs w:val="36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A MAZSIHISZ SZERVEZ</w:t>
      </w:r>
      <w:r>
        <w:rPr>
          <w:rStyle w:val="Egyik sem"/>
          <w:rFonts w:ascii="Arial Narrow" w:hAnsi="Arial Narrow" w:hint="default"/>
          <w:b w:val="1"/>
          <w:bCs w:val="1"/>
          <w:smallCaps w:val="1"/>
          <w:outline w:val="0"/>
          <w:color w:val="0070c0"/>
          <w:sz w:val="36"/>
          <w:szCs w:val="36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Egyik sem"/>
          <w:rFonts w:ascii="Arial Narrow" w:hAnsi="Arial Narrow"/>
          <w:b w:val="1"/>
          <w:bCs w:val="1"/>
          <w:smallCap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>S</w:t>
      </w:r>
      <w:r>
        <w:rPr>
          <w:rStyle w:val="Egyik sem"/>
          <w:rFonts w:ascii="Arial Narrow" w:hAnsi="Arial Narrow" w:hint="default"/>
          <w:b w:val="1"/>
          <w:bCs w:val="1"/>
          <w:smallCaps w:val="1"/>
          <w:outline w:val="0"/>
          <w:color w:val="0070c0"/>
          <w:sz w:val="36"/>
          <w:szCs w:val="36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Egyik sem"/>
          <w:rFonts w:ascii="Arial Narrow" w:hAnsi="Arial Narrow"/>
          <w:b w:val="1"/>
          <w:bCs w:val="1"/>
          <w:smallCaps w:val="1"/>
          <w:outline w:val="0"/>
          <w:color w:val="0070c0"/>
          <w:sz w:val="36"/>
          <w:szCs w:val="36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BEN</w:t>
      </w:r>
    </w:p>
    <w:p>
      <w:pPr>
        <w:pStyle w:val="Normal.0"/>
        <w:rPr>
          <w:rStyle w:val="Egyik sem"/>
          <w:rFonts w:ascii="Arial Narrow" w:cs="Arial Narrow" w:hAnsi="Arial Narrow" w:eastAsia="Arial Narrow"/>
          <w:b w:val="1"/>
          <w:bCs w:val="1"/>
          <w:smallCaps w:val="1"/>
          <w:outline w:val="0"/>
          <w:color w:val="0070c0"/>
          <w:sz w:val="36"/>
          <w:szCs w:val="36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ind w:left="7080" w:firstLine="708"/>
        <w:rPr>
          <w:rStyle w:val="Egyik sem"/>
          <w:rFonts w:ascii="Arial Narrow" w:cs="Arial Narrow" w:hAnsi="Arial Narrow" w:eastAsia="Arial Narrow"/>
          <w:b w:val="1"/>
          <w:bCs w:val="1"/>
          <w:i w:val="1"/>
          <w:iCs w:val="1"/>
          <w:smallCaps w:val="1"/>
          <w:outline w:val="0"/>
          <w:color w:val="0070c0"/>
          <w:sz w:val="36"/>
          <w:szCs w:val="36"/>
          <w:u w:color="0070c0"/>
          <w14:textFill>
            <w14:solidFill>
              <w14:srgbClr w14:val="0070C0"/>
            </w14:solidFill>
          </w14:textFill>
        </w:rPr>
      </w:pPr>
      <w:r>
        <w:rPr>
          <w:rStyle w:val="Egyik sem"/>
          <w:rFonts w:ascii="Arial Narrow" w:hAnsi="Arial Narrow"/>
          <w:b w:val="1"/>
          <w:bCs w:val="1"/>
          <w:i w:val="1"/>
          <w:iCs w:val="1"/>
          <w:smallCap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>T</w:t>
      </w:r>
      <w:r>
        <w:rPr>
          <w:rStyle w:val="Egyik sem"/>
          <w:rFonts w:ascii="Arial Narrow" w:hAnsi="Arial Narrow" w:hint="default"/>
          <w:b w:val="1"/>
          <w:bCs w:val="1"/>
          <w:i w:val="1"/>
          <w:iCs w:val="1"/>
          <w:smallCap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>á</w:t>
      </w:r>
      <w:r>
        <w:rPr>
          <w:rStyle w:val="Egyik sem"/>
          <w:rFonts w:ascii="Arial Narrow" w:hAnsi="Arial Narrow"/>
          <w:b w:val="1"/>
          <w:bCs w:val="1"/>
          <w:i w:val="1"/>
          <w:iCs w:val="1"/>
          <w:smallCap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>j</w:t>
      </w:r>
      <w:r>
        <w:rPr>
          <w:rStyle w:val="Egyik sem"/>
          <w:rFonts w:ascii="Arial Narrow" w:hAnsi="Arial Narrow" w:hint="default"/>
          <w:b w:val="1"/>
          <w:bCs w:val="1"/>
          <w:i w:val="1"/>
          <w:iCs w:val="1"/>
          <w:smallCaps w:val="1"/>
          <w:outline w:val="0"/>
          <w:color w:val="0070c0"/>
          <w:sz w:val="36"/>
          <w:szCs w:val="36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Egyik sem"/>
          <w:rFonts w:ascii="Arial Narrow" w:hAnsi="Arial Narrow"/>
          <w:b w:val="1"/>
          <w:bCs w:val="1"/>
          <w:i w:val="1"/>
          <w:iCs w:val="1"/>
          <w:smallCap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>koztat</w:t>
      </w:r>
      <w:r>
        <w:rPr>
          <w:rStyle w:val="Egyik sem"/>
          <w:rFonts w:ascii="Arial Narrow" w:hAnsi="Arial Narrow" w:hint="default"/>
          <w:b w:val="1"/>
          <w:bCs w:val="1"/>
          <w:i w:val="1"/>
          <w:iCs w:val="1"/>
          <w:smallCap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 xml:space="preserve">ó </w:t>
      </w:r>
      <w:r>
        <w:rPr>
          <w:rStyle w:val="Egyik sem"/>
          <w:rFonts w:ascii="Arial Narrow" w:hAnsi="Arial Narrow"/>
          <w:b w:val="1"/>
          <w:bCs w:val="1"/>
          <w:i w:val="1"/>
          <w:iCs w:val="1"/>
          <w:smallCap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>lev</w:t>
      </w:r>
      <w:r>
        <w:rPr>
          <w:rStyle w:val="Egyik sem"/>
          <w:rFonts w:ascii="Arial Narrow" w:hAnsi="Arial Narrow" w:hint="default"/>
          <w:b w:val="1"/>
          <w:bCs w:val="1"/>
          <w:i w:val="1"/>
          <w:iCs w:val="1"/>
          <w:smallCaps w:val="1"/>
          <w:outline w:val="0"/>
          <w:color w:val="0070c0"/>
          <w:sz w:val="36"/>
          <w:szCs w:val="36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Egyik sem"/>
          <w:rFonts w:ascii="Arial Narrow" w:hAnsi="Arial Narrow"/>
          <w:b w:val="1"/>
          <w:bCs w:val="1"/>
          <w:i w:val="1"/>
          <w:iCs w:val="1"/>
          <w:smallCap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>l</w:t>
      </w:r>
    </w:p>
    <w:p>
      <w:pPr>
        <w:pStyle w:val="Normal.0"/>
        <w:rPr>
          <w:rStyle w:val="Egyik sem"/>
          <w:rFonts w:ascii="Arial Narrow" w:cs="Arial Narrow" w:hAnsi="Arial Narrow" w:eastAsia="Arial Narrow"/>
          <w:b w:val="1"/>
          <w:bCs w:val="1"/>
          <w:smallCaps w:val="1"/>
          <w:outline w:val="0"/>
          <w:color w:val="0070c0"/>
          <w:sz w:val="36"/>
          <w:szCs w:val="36"/>
          <w:u w:color="0070c0"/>
          <w14:textFill>
            <w14:solidFill>
              <w14:srgbClr w14:val="0070C0"/>
            </w14:solidFill>
          </w14:textFill>
        </w:rPr>
      </w:pPr>
      <w:r>
        <w:rPr>
          <w:rStyle w:val="Egyik sem"/>
          <w:b w:val="1"/>
          <w:bCs w:val="1"/>
          <w:outline w:val="0"/>
          <w:color w:val="ff0000"/>
          <w:sz w:val="36"/>
          <w:szCs w:val="36"/>
          <w:u w:val="single" w:color="ff0000"/>
          <w:rtl w:val="0"/>
          <w14:textFill>
            <w14:solidFill>
              <w14:srgbClr w14:val="FF0000"/>
            </w14:solidFill>
          </w14:textFill>
        </w:rPr>
        <w:t>El</w:t>
      </w:r>
      <w:r>
        <w:rPr>
          <w:rStyle w:val="Egyik sem"/>
          <w:b w:val="1"/>
          <w:bCs w:val="1"/>
          <w:outline w:val="0"/>
          <w:color w:val="ff0000"/>
          <w:sz w:val="36"/>
          <w:szCs w:val="36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Egyik sem"/>
          <w:b w:val="1"/>
          <w:bCs w:val="1"/>
          <w:outline w:val="0"/>
          <w:color w:val="ff0000"/>
          <w:sz w:val="36"/>
          <w:szCs w:val="36"/>
          <w:u w:val="single" w:color="ff0000"/>
          <w:rtl w:val="0"/>
          <w14:textFill>
            <w14:solidFill>
              <w14:srgbClr w14:val="FF0000"/>
            </w14:solidFill>
          </w14:textFill>
        </w:rPr>
        <w:t>rhet</w:t>
      </w:r>
      <w:r>
        <w:rPr>
          <w:rStyle w:val="Egyik sem"/>
          <w:b w:val="1"/>
          <w:bCs w:val="1"/>
          <w:outline w:val="0"/>
          <w:color w:val="ff0000"/>
          <w:sz w:val="36"/>
          <w:szCs w:val="36"/>
          <w:u w:val="single" w:color="ff0000"/>
          <w:rtl w:val="0"/>
          <w14:textFill>
            <w14:solidFill>
              <w14:srgbClr w14:val="FF0000"/>
            </w14:solidFill>
          </w14:textFill>
        </w:rPr>
        <w:t>ő</w:t>
      </w:r>
      <w:r>
        <w:rPr>
          <w:rStyle w:val="Egyik sem"/>
          <w:b w:val="1"/>
          <w:bCs w:val="1"/>
          <w:outline w:val="0"/>
          <w:color w:val="ff0000"/>
          <w:sz w:val="36"/>
          <w:szCs w:val="36"/>
          <w:u w:val="single" w:color="ff0000"/>
          <w:rtl w:val="0"/>
          <w14:textFill>
            <w14:solidFill>
              <w14:srgbClr w14:val="FF0000"/>
            </w14:solidFill>
          </w14:textFill>
        </w:rPr>
        <w:t>s</w:t>
      </w:r>
      <w:r>
        <w:rPr>
          <w:rStyle w:val="Egyik sem"/>
          <w:b w:val="1"/>
          <w:bCs w:val="1"/>
          <w:outline w:val="0"/>
          <w:color w:val="ff0000"/>
          <w:sz w:val="36"/>
          <w:szCs w:val="36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Egyik sem"/>
          <w:b w:val="1"/>
          <w:bCs w:val="1"/>
          <w:outline w:val="0"/>
          <w:color w:val="ff0000"/>
          <w:sz w:val="36"/>
          <w:szCs w:val="36"/>
          <w:u w:val="single" w:color="ff0000"/>
          <w:rtl w:val="0"/>
          <w14:textFill>
            <w14:solidFill>
              <w14:srgbClr w14:val="FF0000"/>
            </w14:solidFill>
          </w14:textFill>
        </w:rPr>
        <w:t>geink:</w:t>
      </w:r>
      <w:r>
        <w:rPr>
          <w:rStyle w:val="Egyik sem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  <w:tab/>
        <w:tab/>
        <w:tab/>
        <w:tab/>
        <w:tab/>
        <w:tab/>
        <w:tab/>
        <w:tab/>
        <w:tab/>
      </w:r>
      <w:r>
        <w:rPr>
          <w:rStyle w:val="Egyik sem"/>
          <w:rFonts w:ascii="Arial Narrow" w:hAnsi="Arial Narrow"/>
          <w:b w:val="1"/>
          <w:bCs w:val="1"/>
          <w:smallCap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>2024/2025</w:t>
      </w:r>
    </w:p>
    <w:p>
      <w:pPr>
        <w:pStyle w:val="Normal.0"/>
        <w:spacing w:after="0" w:line="240" w:lineRule="auto"/>
        <w:jc w:val="both"/>
        <w:rPr>
          <w:rStyle w:val="Egyik sem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/>
        <w:jc w:val="both"/>
        <w:rPr>
          <w:rStyle w:val="Egyik sem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Egyik sem"/>
          <w:b w:val="1"/>
          <w:bCs w:val="1"/>
          <w:outline w:val="0"/>
          <w:color w:val="0070c0"/>
          <w:u w:val="single" w:color="0070c0"/>
          <w:rtl w:val="0"/>
          <w14:textFill>
            <w14:solidFill>
              <w14:srgbClr w14:val="0070C0"/>
            </w14:solidFill>
          </w14:textFill>
        </w:rPr>
        <w:t>C</w:t>
      </w:r>
      <w:r>
        <w:rPr>
          <w:rStyle w:val="Egyik sem"/>
          <w:b w:val="1"/>
          <w:bCs w:val="1"/>
          <w:outline w:val="0"/>
          <w:color w:val="0070c0"/>
          <w:u w:val="single" w:color="0070c0"/>
          <w:rtl w:val="0"/>
          <w14:textFill>
            <w14:solidFill>
              <w14:srgbClr w14:val="0070C0"/>
            </w14:solidFill>
          </w14:textFill>
        </w:rPr>
        <w:t>í</w:t>
      </w:r>
      <w:r>
        <w:rPr>
          <w:rStyle w:val="Egyik sem"/>
          <w:b w:val="1"/>
          <w:bCs w:val="1"/>
          <w:outline w:val="0"/>
          <w:color w:val="0070c0"/>
          <w:u w:val="single" w:color="0070c0"/>
          <w:rtl w:val="0"/>
          <w14:textFill>
            <w14:solidFill>
              <w14:srgbClr w14:val="0070C0"/>
            </w14:solidFill>
          </w14:textFill>
        </w:rPr>
        <w:t>m:</w:t>
      </w:r>
      <w:r>
        <w:rPr>
          <w:rStyle w:val="Egyik sem"/>
          <w:rtl w:val="0"/>
          <w:lang w:val="de-DE"/>
        </w:rPr>
        <w:tab/>
        <w:t>MAZSIHISZ 1075 Bp. S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p u. 12.</w:t>
      </w:r>
    </w:p>
    <w:p>
      <w:pPr>
        <w:pStyle w:val="Normal.0"/>
        <w:spacing w:after="0"/>
        <w:jc w:val="both"/>
        <w:rPr>
          <w:rStyle w:val="Egyik sem"/>
        </w:rPr>
      </w:pPr>
      <w:r>
        <w:rPr>
          <w:rStyle w:val="Egyik sem"/>
          <w:b w:val="1"/>
          <w:bCs w:val="1"/>
          <w:outline w:val="0"/>
          <w:color w:val="0070c0"/>
          <w:u w:val="single" w:color="0070c0"/>
          <w:rtl w:val="0"/>
          <w14:textFill>
            <w14:solidFill>
              <w14:srgbClr w14:val="0070C0"/>
            </w14:solidFill>
          </w14:textFill>
        </w:rPr>
        <w:t>Telefon:</w:t>
      </w:r>
      <w:r>
        <w:rPr>
          <w:rStyle w:val="Egyik sem"/>
          <w:rtl w:val="0"/>
        </w:rPr>
        <w:t xml:space="preserve"> 413-55-78 (Irodai k</w:t>
      </w:r>
      <w:r>
        <w:rPr>
          <w:rStyle w:val="Egyik sem"/>
          <w:rtl w:val="0"/>
        </w:rPr>
        <w:t>ö</w:t>
      </w:r>
      <w:r>
        <w:rPr>
          <w:rStyle w:val="Egyik sem"/>
          <w:rtl w:val="0"/>
        </w:rPr>
        <w:t>zvetlen), +36-30-203-00-36,</w:t>
      </w:r>
    </w:p>
    <w:p>
      <w:pPr>
        <w:pStyle w:val="Normal.0"/>
        <w:spacing w:after="0"/>
        <w:jc w:val="both"/>
        <w:rPr>
          <w:rStyle w:val="Egyik sem"/>
        </w:rPr>
      </w:pPr>
      <w:r>
        <w:rPr>
          <w:rStyle w:val="Egyik sem"/>
          <w:b w:val="1"/>
          <w:bCs w:val="1"/>
          <w:outline w:val="0"/>
          <w:color w:val="0070c0"/>
          <w:u w:val="single" w:color="0070c0"/>
          <w:rtl w:val="0"/>
          <w14:textFill>
            <w14:solidFill>
              <w14:srgbClr w14:val="0070C0"/>
            </w14:solidFill>
          </w14:textFill>
        </w:rPr>
        <w:t>e-mail:</w:t>
      </w:r>
      <w:r>
        <w:rPr>
          <w:rStyle w:val="Egyik sem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"mailto:oktatas@mazsihisz.hu"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oktatas@mazsihisz.hu</w:t>
      </w:r>
      <w:r>
        <w:rPr/>
        <w:fldChar w:fldCharType="end" w:fldLock="0"/>
      </w:r>
    </w:p>
    <w:p>
      <w:pPr>
        <w:pStyle w:val="Normal.0"/>
        <w:rPr>
          <w:rStyle w:val="Egyik sem"/>
          <w:rFonts w:ascii="Algerian" w:cs="Algerian" w:hAnsi="Algerian" w:eastAsia="Algerian"/>
          <w:sz w:val="28"/>
          <w:szCs w:val="28"/>
        </w:rPr>
      </w:pPr>
    </w:p>
    <w:p>
      <w:pPr>
        <w:pStyle w:val="Normal.0"/>
        <w:rPr>
          <w:rStyle w:val="Egyik sem"/>
          <w:rFonts w:ascii="Algerian" w:cs="Algerian" w:hAnsi="Algerian" w:eastAsia="Algerian"/>
          <w:sz w:val="28"/>
          <w:szCs w:val="28"/>
        </w:rPr>
      </w:pPr>
      <w:r>
        <w:rPr>
          <w:rStyle w:val="Egyik sem"/>
        </w:rPr>
        <w:drawing xmlns:a="http://schemas.openxmlformats.org/drawingml/2006/main">
          <wp:inline distT="0" distB="0" distL="0" distR="0">
            <wp:extent cx="1323975" cy="800100"/>
            <wp:effectExtent l="0" t="0" r="0" b="0"/>
            <wp:docPr id="1073741825" name="officeArt object" descr="Képtalálat a következőre: „jewish school pictures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éptalálat a következőre: „jewish school pictures”" descr="Képtalálat a következőre: „jewish school pictures”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Egyik sem"/>
          <w:rFonts w:ascii="Algerian" w:cs="Algerian" w:hAnsi="Algerian" w:eastAsia="Algerian"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Style w:val="Egyik sem"/>
        </w:rPr>
        <w:drawing xmlns:a="http://schemas.openxmlformats.org/drawingml/2006/main">
          <wp:inline distT="0" distB="0" distL="0" distR="0">
            <wp:extent cx="762000" cy="762000"/>
            <wp:effectExtent l="0" t="0" r="0" b="0"/>
            <wp:docPr id="1073741826" name="officeArt object" descr="Kapcsolódó ké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apcsolódó kép" descr="Kapcsolódó kép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360" w:lineRule="auto"/>
        <w:jc w:val="center"/>
        <w:rPr>
          <w:rStyle w:val="Egyik sem"/>
          <w:rFonts w:ascii="Arial Narrow" w:cs="Arial Narrow" w:hAnsi="Arial Narrow" w:eastAsia="Arial Narrow"/>
          <w:b w:val="1"/>
          <w:bCs w:val="1"/>
          <w:outline w:val="0"/>
          <w:color w:val="0070c0"/>
          <w:sz w:val="32"/>
          <w:szCs w:val="32"/>
          <w:u w:color="0070c0"/>
          <w14:textFill>
            <w14:solidFill>
              <w14:srgbClr w14:val="0070C0"/>
            </w14:solidFill>
          </w14:textFill>
        </w:rPr>
      </w:pPr>
      <w:r>
        <w:rPr>
          <w:rStyle w:val="Egyik sem"/>
          <w:rFonts w:ascii="Arial Narrow" w:hAnsi="Arial Narrow"/>
          <w:b w:val="1"/>
          <w:bCs w:val="1"/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Tisztelt Sz</w:t>
      </w:r>
      <w:r>
        <w:rPr>
          <w:rStyle w:val="Egyik sem"/>
          <w:rFonts w:ascii="Arial Narrow" w:hAnsi="Arial Narrow" w:hint="default"/>
          <w:b w:val="1"/>
          <w:bCs w:val="1"/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ü</w:t>
      </w:r>
      <w:r>
        <w:rPr>
          <w:rStyle w:val="Egyik sem"/>
          <w:rFonts w:ascii="Arial Narrow" w:hAnsi="Arial Narrow"/>
          <w:b w:val="1"/>
          <w:bCs w:val="1"/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l</w:t>
      </w:r>
      <w:r>
        <w:rPr>
          <w:rStyle w:val="Egyik sem"/>
          <w:rFonts w:ascii="Arial Narrow" w:hAnsi="Arial Narrow" w:hint="default"/>
          <w:b w:val="1"/>
          <w:bCs w:val="1"/>
          <w:outline w:val="0"/>
          <w:color w:val="0070c0"/>
          <w:sz w:val="32"/>
          <w:szCs w:val="32"/>
          <w:u w:color="0070c0"/>
          <w:rtl w:val="0"/>
          <w14:textFill>
            <w14:solidFill>
              <w14:srgbClr w14:val="0070C0"/>
            </w14:solidFill>
          </w14:textFill>
        </w:rPr>
        <w:t>ő</w:t>
      </w:r>
      <w:r>
        <w:rPr>
          <w:rStyle w:val="Egyik sem"/>
          <w:rFonts w:ascii="Arial Narrow" w:hAnsi="Arial Narrow"/>
          <w:b w:val="1"/>
          <w:bCs w:val="1"/>
          <w:outline w:val="0"/>
          <w:color w:val="0070c0"/>
          <w:sz w:val="32"/>
          <w:szCs w:val="32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 xml:space="preserve">k! 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A Nemzeti 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znevel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 alapj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n a teljes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ltal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nos iskolai rendszerben 2024/2025 tan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nl-NL"/>
        </w:rPr>
        <w:t>vben is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lasztani lehet a 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HITTAN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tant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rgy tanul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t. </w:t>
      </w:r>
    </w:p>
    <w:p>
      <w:pPr>
        <w:pStyle w:val="Normal.0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A Zsid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ó 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Hittan v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laszt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s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val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 a tanul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 megismerhetik a zsid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g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rott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beli tan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fr-FR"/>
        </w:rPr>
        <w:t>sait, h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znapi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nnepi im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it, szok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sait. Tanulhatnak a zsid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 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kekr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l, a zsid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  <w:lang w:val="nl-NL"/>
        </w:rPr>
        <w:t>vall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alapjair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l, ir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nyzatair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l. A lehet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gek szerint a h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ber bet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k,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a vall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ra elengedhetetlen h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ber szavakban szerezhetnek 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rtass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got. Tanulm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nyozhatj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 a zsid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irodalmat, filmeket,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lvezhetik a 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ű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szeti remekeket. Az oktat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st korszer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ű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eszk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kkel, digit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lis 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dszerekkel igyeksz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nk 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nessebb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lvezhet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bb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tenni.</w:t>
      </w:r>
    </w:p>
    <w:p>
      <w:pPr>
        <w:pStyle w:val="Normal.0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Saj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t kiad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ú 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tank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nyvek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 munkaf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zetek, 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dszertani anyagok seg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tik a tartalmak feldolgoz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t, a zsid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nelem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kult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ra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keinek megismer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t, az identit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er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t.</w:t>
      </w:r>
    </w:p>
    <w:p>
      <w:pPr>
        <w:pStyle w:val="Normal.0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center"/>
        <w:rPr>
          <w:rStyle w:val="Egyik sem"/>
          <w:sz w:val="24"/>
          <w:szCs w:val="24"/>
        </w:rPr>
      </w:pPr>
      <w:r>
        <w:rPr>
          <w:rStyle w:val="Egyik sem"/>
        </w:rPr>
        <w:drawing xmlns:a="http://schemas.openxmlformats.org/drawingml/2006/main">
          <wp:inline distT="0" distB="0" distL="0" distR="0">
            <wp:extent cx="1560137" cy="2206701"/>
            <wp:effectExtent l="0" t="0" r="0" b="0"/>
            <wp:docPr id="1073741827" name="officeArt object" descr="Képtalálat a következőre: „Hittankönyv Dr. Róna - Nógrádi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éptalálat a következőre: „Hittankönyv Dr. Róna - Nógrádi”" descr="Képtalálat a következőre: „Hittankönyv Dr. Róna - Nógrádi”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37" cy="2206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Egyik sem"/>
        </w:rPr>
        <w:drawing xmlns:a="http://schemas.openxmlformats.org/drawingml/2006/main">
          <wp:inline distT="0" distB="0" distL="0" distR="0">
            <wp:extent cx="1577068" cy="2207896"/>
            <wp:effectExtent l="0" t="0" r="0" b="0"/>
            <wp:docPr id="1073741828" name="officeArt object" descr="Képtalálat a következőre: „Hittankönyv Dr. Róna - Nógrádi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éptalálat a következőre: „Hittankönyv Dr. Róna - Nógrádi”" descr="Képtalálat a következőre: „Hittankönyv Dr. Róna - Nógrádi”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068" cy="2207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Egyik sem"/>
        </w:rPr>
        <w:drawing xmlns:a="http://schemas.openxmlformats.org/drawingml/2006/main">
          <wp:inline distT="0" distB="0" distL="0" distR="0">
            <wp:extent cx="1563959" cy="2214880"/>
            <wp:effectExtent l="0" t="0" r="0" b="0"/>
            <wp:docPr id="1073741829" name="officeArt object" descr="http://www.zsidokonyv.hu/shop_seopic/85201/GB-TAN-09/GB-TAN-09.jpg?time=1504863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ttp://www.zsidokonyv.hu/shop_seopic/85201/GB-TAN-09/GB-TAN-09.jpg?time=1504863568" descr="http://www.zsidokonyv.hu/shop_seopic/85201/GB-TAN-09/GB-TAN-09.jpg?time=1504863568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959" cy="2214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Szakk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pzett vall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soktat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k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rabbik, ill. az Orsz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gos Rabbik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pz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Zsid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Egyetemen diplom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 szerzett oktat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 megb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sa, az oktat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tartalmi - 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dszertani min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nek ellen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se 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nvonalas oktat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st tesz lehet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. A szervez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ben arra 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reksz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nk, az oktat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 szem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lye ne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ltozzon. A folyamatoss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 jobb felt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teleket jelent tan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rnak, di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knak egyar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nt. 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Fel kell h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vjuk a tisztelt sz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k, nagysz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k sz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ves figyelm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t arra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, hogy a hittan oktat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megval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sa az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ltal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nos iskol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kkal egy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  <w:lang w:val="sv-SE"/>
        </w:rPr>
        <w:t>tt 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nik. Az els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oszt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en-US"/>
        </w:rPr>
        <w:t>lyba most 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p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gyermekn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 a be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sv-SE"/>
        </w:rPr>
        <w:t>skor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lasztani lehet, hogy hittan oktat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st 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nnak-e a gyermek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 r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re, vagy az erk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lcstan tant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rgyat 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lasztj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k. A hitoktat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si ig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 bejelent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 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vet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en az iskola megk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ldi a MAZSIHISZ Oktat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Oszt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ly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ra azoknak a gyermekeknek a nev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t, akiknek oktat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 hitoktat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  <w:lang w:val="en-US"/>
        </w:rPr>
        <w:t>ink 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 el.</w:t>
      </w:r>
    </w:p>
    <w:p>
      <w:pPr>
        <w:pStyle w:val="Normal.0"/>
        <w:spacing w:line="240" w:lineRule="auto"/>
        <w:rPr>
          <w:rStyle w:val="Egyik sem"/>
          <w:rFonts w:ascii="Times New Roman" w:cs="Times New Roman" w:hAnsi="Times New Roman" w:eastAsia="Times New Roman"/>
          <w:strike w:val="1"/>
          <w:dstrike w:val="0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A hittan oktat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sra val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jelentkez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 az iskol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ban 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nik, az els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oszt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lyos tanul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 eset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ben a beiratkoz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ssal egy id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ben.  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A magasabb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vfolyamba 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tanul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 eset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 xml:space="preserve">ben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prilis h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nap folyam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 van arra lehet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g, hogy MAZSIHISZ hittan oktat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ra adj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 le jelentkez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ket. Term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szetesen minden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 tanul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jelentkez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mmel fogadjuk. 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A tant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rgyi 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menetel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kel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se a vonatkoz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ny,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 az iskolai oszt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lyzatok meg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llap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nak helyi szab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lyai szerint 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nik.</w:t>
      </w:r>
    </w:p>
    <w:p>
      <w:pPr>
        <w:pStyle w:val="Normal.0"/>
        <w:spacing w:line="240" w:lineRule="auto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Amennyiben b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rmif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le tov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bbi k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rd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k van</w:t>
      </w:r>
    </w:p>
    <w:p>
      <w:pPr>
        <w:pStyle w:val="Normal.0"/>
        <w:spacing w:after="0"/>
        <w:jc w:val="both"/>
        <w:rPr>
          <w:rStyle w:val="Egyik sem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"mailto:oktatas@mazsihisz.hu"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oktatas@mazsihisz.hu</w:t>
      </w:r>
      <w:r>
        <w:rPr/>
        <w:fldChar w:fldCharType="end" w:fldLock="0"/>
      </w:r>
    </w:p>
    <w:p>
      <w:pPr>
        <w:pStyle w:val="Normal.0"/>
        <w:spacing w:line="240" w:lineRule="auto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e-mail c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mre k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ld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tt lev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lben k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ggel, a lehet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legr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videbb id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n bel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l adjuk meg a v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 xml:space="preserve">laszt. 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Budapest, 2024. 02. 21.</w:t>
      </w:r>
    </w:p>
    <w:p>
      <w:pPr>
        <w:pStyle w:val="Normal.0"/>
        <w:jc w:val="both"/>
        <w:rPr>
          <w:rStyle w:val="Egyik sem"/>
          <w:rFonts w:ascii="Haettenschweiler" w:cs="Haettenschweiler" w:hAnsi="Haettenschweiler" w:eastAsia="Haettenschweiler"/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jc w:val="both"/>
        <w:rPr>
          <w:rStyle w:val="Egyik sem"/>
          <w:rFonts w:ascii="Arial Narrow" w:cs="Arial Narrow" w:hAnsi="Arial Narrow" w:eastAsia="Arial Narrow"/>
          <w:b w:val="1"/>
          <w:bCs w:val="1"/>
          <w:outline w:val="0"/>
          <w:color w:val="0070c0"/>
          <w:sz w:val="28"/>
          <w:szCs w:val="28"/>
          <w:u w:color="0070c0"/>
          <w14:textFill>
            <w14:solidFill>
              <w14:srgbClr w14:val="0070C0"/>
            </w14:solidFill>
          </w14:textFill>
        </w:rPr>
      </w:pPr>
      <w:r>
        <w:rPr>
          <w:rStyle w:val="Egyik sem"/>
          <w:rFonts w:ascii="Arial Narrow" w:hAnsi="Arial Narrow"/>
          <w:b w:val="1"/>
          <w:bCs w:val="1"/>
          <w:outline w:val="0"/>
          <w:color w:val="0070c0"/>
          <w:sz w:val="28"/>
          <w:szCs w:val="28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MAZSIHISZ Oktat</w:t>
      </w:r>
      <w:r>
        <w:rPr>
          <w:rStyle w:val="Egyik sem"/>
          <w:rFonts w:ascii="Arial Narrow" w:hAnsi="Arial Narrow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á</w:t>
      </w:r>
      <w:r>
        <w:rPr>
          <w:rStyle w:val="Egyik sem"/>
          <w:rFonts w:ascii="Arial Narrow" w:hAnsi="Arial Narrow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si Oszt</w:t>
      </w:r>
      <w:r>
        <w:rPr>
          <w:rStyle w:val="Egyik sem"/>
          <w:rFonts w:ascii="Arial Narrow" w:hAnsi="Arial Narrow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á</w:t>
      </w:r>
      <w:r>
        <w:rPr>
          <w:rStyle w:val="Egyik sem"/>
          <w:rFonts w:ascii="Arial Narrow" w:hAnsi="Arial Narrow"/>
          <w:b w:val="1"/>
          <w:bCs w:val="1"/>
          <w:outline w:val="0"/>
          <w:color w:val="0070c0"/>
          <w:sz w:val="28"/>
          <w:szCs w:val="28"/>
          <w:u w:color="0070c0"/>
          <w:rtl w:val="0"/>
          <w14:textFill>
            <w14:solidFill>
              <w14:srgbClr w14:val="0070C0"/>
            </w14:solidFill>
          </w14:textFill>
        </w:rPr>
        <w:t>lya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Style w:val="Egyik sem"/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Munkat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val="single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sz w:val="24"/>
          <w:szCs w:val="24"/>
          <w:u w:val="single"/>
          <w:rtl w:val="0"/>
        </w:rPr>
        <w:t>rsak:</w:t>
      </w:r>
    </w:p>
    <w:p>
      <w:pPr>
        <w:pStyle w:val="Normal.0"/>
        <w:spacing w:after="0" w:line="240" w:lineRule="auto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Kov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cs 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fr-FR"/>
        </w:rPr>
        <w:t>gnes</w:t>
        <w:tab/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Csizmadia M</w:t>
      </w:r>
      <w:r>
        <w:rPr>
          <w:rStyle w:val="Egyik sem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rta</w:t>
      </w:r>
    </w:p>
    <w:p>
      <w:pPr>
        <w:pStyle w:val="Normal.0"/>
        <w:spacing w:after="0" w:line="240" w:lineRule="auto"/>
        <w:jc w:val="both"/>
        <w:rPr>
          <w:rStyle w:val="Egyik sem"/>
          <w:rFonts w:ascii="Haettenschweiler" w:cs="Haettenschweiler" w:hAnsi="Haettenschweiler" w:eastAsia="Haettenschweiler"/>
          <w:b w:val="1"/>
          <w:bCs w:val="1"/>
          <w:i w:val="1"/>
          <w:iCs w:val="1"/>
          <w:sz w:val="28"/>
          <w:szCs w:val="28"/>
        </w:rPr>
      </w:pPr>
      <w:r>
        <w:rPr>
          <w:rStyle w:val="Egyik sem"/>
          <w:rFonts w:ascii="Haettenschweiler" w:cs="Haettenschweiler" w:hAnsi="Haettenschweiler" w:eastAsia="Haettenschweiler"/>
          <w:b w:val="1"/>
          <w:bCs w:val="1"/>
          <w:i w:val="1"/>
          <w:iCs w:val="1"/>
          <w:sz w:val="28"/>
          <w:szCs w:val="28"/>
        </w:rPr>
        <w:tab/>
        <w:tab/>
        <w:tab/>
      </w:r>
    </w:p>
    <w:p>
      <w:pPr>
        <w:pStyle w:val="Normal.0"/>
        <w:ind w:left="3540" w:firstLine="708"/>
        <w:jc w:val="both"/>
      </w:pPr>
      <w:r>
        <w:rPr>
          <w:rStyle w:val="Egyik sem"/>
        </w:rPr>
        <w:drawing xmlns:a="http://schemas.openxmlformats.org/drawingml/2006/main">
          <wp:inline distT="0" distB="0" distL="0" distR="0">
            <wp:extent cx="885825" cy="552450"/>
            <wp:effectExtent l="0" t="0" r="0" b="0"/>
            <wp:docPr id="1073741830" name="officeArt object" descr="Képtalálat a következőre: „jewish school pictures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Képtalálat a következőre: „jewish school pictures”" descr="Képtalálat a következőre: „jewish school pictures”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5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10"/>
      <w:footerReference w:type="default" r:id="rId11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Algerian">
    <w:charset w:val="00"/>
    <w:family w:val="roman"/>
    <w:pitch w:val="default"/>
  </w:font>
  <w:font w:name="Haettenschweil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1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